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656" w:rsidRPr="00E15656" w:rsidRDefault="00E15656" w:rsidP="00E15656">
      <w:pPr>
        <w:rPr>
          <w:rFonts w:hint="eastAsia"/>
          <w:b/>
          <w:noProof/>
          <w:sz w:val="32"/>
          <w:szCs w:val="32"/>
        </w:rPr>
      </w:pPr>
      <w:r w:rsidRPr="00E15656">
        <w:rPr>
          <w:rFonts w:hint="eastAsia"/>
          <w:b/>
          <w:noProof/>
          <w:sz w:val="32"/>
          <w:szCs w:val="32"/>
        </w:rPr>
        <w:t>低保证和临界证的复印格式：</w:t>
      </w:r>
    </w:p>
    <w:p w:rsidR="00E15656" w:rsidRPr="00E15656" w:rsidRDefault="00E15656" w:rsidP="00E15656">
      <w:pPr>
        <w:pStyle w:val="a4"/>
        <w:numPr>
          <w:ilvl w:val="0"/>
          <w:numId w:val="1"/>
        </w:numPr>
        <w:ind w:firstLineChars="0"/>
        <w:rPr>
          <w:rFonts w:ascii="仿宋" w:eastAsia="仿宋" w:hAnsi="仿宋" w:hint="eastAsia"/>
          <w:noProof/>
          <w:sz w:val="32"/>
          <w:szCs w:val="32"/>
        </w:rPr>
      </w:pPr>
      <w:r w:rsidRPr="00E15656">
        <w:rPr>
          <w:rFonts w:ascii="仿宋" w:eastAsia="仿宋" w:hAnsi="仿宋" w:hint="eastAsia"/>
          <w:noProof/>
          <w:sz w:val="32"/>
          <w:szCs w:val="32"/>
        </w:rPr>
        <w:t>姓名等重要信息复印不清晰时，需核对原件在一旁标注清晰。</w:t>
      </w:r>
    </w:p>
    <w:p w:rsidR="00E15656" w:rsidRDefault="00E15656" w:rsidP="00E15656">
      <w:pPr>
        <w:pStyle w:val="a4"/>
        <w:numPr>
          <w:ilvl w:val="0"/>
          <w:numId w:val="1"/>
        </w:numPr>
        <w:ind w:firstLineChars="0"/>
        <w:rPr>
          <w:rFonts w:ascii="仿宋" w:eastAsia="仿宋" w:hAnsi="仿宋" w:hint="eastAsia"/>
          <w:noProof/>
          <w:sz w:val="32"/>
          <w:szCs w:val="32"/>
        </w:rPr>
      </w:pPr>
      <w:r w:rsidRPr="00E15656">
        <w:rPr>
          <w:rFonts w:ascii="仿宋" w:eastAsia="仿宋" w:hAnsi="仿宋" w:hint="eastAsia"/>
          <w:noProof/>
          <w:sz w:val="32"/>
          <w:szCs w:val="32"/>
        </w:rPr>
        <w:t>复印“</w:t>
      </w:r>
      <w:r w:rsidRPr="00E15656">
        <w:rPr>
          <w:rFonts w:ascii="仿宋" w:eastAsia="仿宋" w:hAnsi="仿宋" w:hint="eastAsia"/>
          <w:noProof/>
          <w:sz w:val="32"/>
          <w:szCs w:val="32"/>
        </w:rPr>
        <w:t>年度审核登记</w:t>
      </w:r>
      <w:r w:rsidRPr="00E15656">
        <w:rPr>
          <w:rFonts w:ascii="仿宋" w:eastAsia="仿宋" w:hAnsi="仿宋" w:hint="eastAsia"/>
          <w:noProof/>
          <w:sz w:val="32"/>
          <w:szCs w:val="32"/>
        </w:rPr>
        <w:t>”一页，要注意有效时限信息。</w:t>
      </w:r>
    </w:p>
    <w:p w:rsidR="00E15656" w:rsidRPr="00E15656" w:rsidRDefault="00E15656" w:rsidP="00E15656">
      <w:pPr>
        <w:pStyle w:val="a4"/>
        <w:numPr>
          <w:ilvl w:val="0"/>
          <w:numId w:val="1"/>
        </w:numPr>
        <w:ind w:firstLineChars="0"/>
        <w:rPr>
          <w:rFonts w:ascii="仿宋" w:eastAsia="仿宋" w:hAnsi="仿宋" w:hint="eastAsia"/>
          <w:noProof/>
          <w:sz w:val="32"/>
          <w:szCs w:val="32"/>
        </w:rPr>
      </w:pPr>
      <w:r>
        <w:rPr>
          <w:rFonts w:ascii="仿宋" w:eastAsia="仿宋" w:hAnsi="仿宋" w:hint="eastAsia"/>
          <w:noProof/>
          <w:sz w:val="32"/>
          <w:szCs w:val="32"/>
        </w:rPr>
        <w:t>加盖“复印件与原件一致”蓝色印章，可手写。</w:t>
      </w:r>
    </w:p>
    <w:p w:rsidR="00E15656" w:rsidRPr="00E15656" w:rsidRDefault="00E15656" w:rsidP="00E15656">
      <w:pPr>
        <w:rPr>
          <w:rFonts w:hint="eastAsia"/>
          <w:noProof/>
        </w:rPr>
      </w:pPr>
    </w:p>
    <w:p w:rsidR="00EB4C23" w:rsidRDefault="00E15656" w:rsidP="00E15656">
      <w:pPr>
        <w:rPr>
          <w:rFonts w:hint="eastAsia"/>
          <w:noProof/>
        </w:rPr>
      </w:pPr>
      <w:r>
        <w:rPr>
          <w:noProof/>
        </w:rPr>
        <w:drawing>
          <wp:inline distT="0" distB="0" distL="0" distR="0" wp14:anchorId="5FC1FE20" wp14:editId="303F0B4F">
            <wp:extent cx="3362795" cy="443927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截图_20180612180623.png"/>
                    <pic:cNvPicPr/>
                  </pic:nvPicPr>
                  <pic:blipFill>
                    <a:blip r:embed="rId6">
                      <a:extLst>
                        <a:ext uri="{28A0092B-C50C-407E-A947-70E740481C1C}">
                          <a14:useLocalDpi xmlns:a14="http://schemas.microsoft.com/office/drawing/2010/main" val="0"/>
                        </a:ext>
                      </a:extLst>
                    </a:blip>
                    <a:stretch>
                      <a:fillRect/>
                    </a:stretch>
                  </pic:blipFill>
                  <pic:spPr>
                    <a:xfrm>
                      <a:off x="0" y="0"/>
                      <a:ext cx="3362795" cy="4439270"/>
                    </a:xfrm>
                    <a:prstGeom prst="rect">
                      <a:avLst/>
                    </a:prstGeom>
                  </pic:spPr>
                </pic:pic>
              </a:graphicData>
            </a:graphic>
          </wp:inline>
        </w:drawing>
      </w:r>
      <w:r>
        <w:rPr>
          <w:rFonts w:hint="eastAsia"/>
          <w:noProof/>
        </w:rPr>
        <w:t xml:space="preserve">   </w:t>
      </w:r>
      <w:r>
        <w:rPr>
          <w:noProof/>
        </w:rPr>
        <w:drawing>
          <wp:inline distT="0" distB="0" distL="0" distR="0" wp14:anchorId="7DA1AEEF" wp14:editId="3EC113D7">
            <wp:extent cx="3418452" cy="44291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微信截图_20180612180650.png"/>
                    <pic:cNvPicPr/>
                  </pic:nvPicPr>
                  <pic:blipFill>
                    <a:blip r:embed="rId7">
                      <a:extLst>
                        <a:ext uri="{28A0092B-C50C-407E-A947-70E740481C1C}">
                          <a14:useLocalDpi xmlns:a14="http://schemas.microsoft.com/office/drawing/2010/main" val="0"/>
                        </a:ext>
                      </a:extLst>
                    </a:blip>
                    <a:stretch>
                      <a:fillRect/>
                    </a:stretch>
                  </pic:blipFill>
                  <pic:spPr>
                    <a:xfrm>
                      <a:off x="0" y="0"/>
                      <a:ext cx="3418930" cy="4429744"/>
                    </a:xfrm>
                    <a:prstGeom prst="rect">
                      <a:avLst/>
                    </a:prstGeom>
                  </pic:spPr>
                </pic:pic>
              </a:graphicData>
            </a:graphic>
          </wp:inline>
        </w:drawing>
      </w:r>
    </w:p>
    <w:p w:rsidR="000723FD" w:rsidRDefault="000723FD" w:rsidP="00E15656">
      <w:pPr>
        <w:rPr>
          <w:noProof/>
        </w:rPr>
        <w:sectPr w:rsidR="000723FD" w:rsidSect="00E15656">
          <w:pgSz w:w="16838" w:h="11906" w:orient="landscape"/>
          <w:pgMar w:top="720" w:right="720" w:bottom="720" w:left="720" w:header="851" w:footer="992" w:gutter="0"/>
          <w:cols w:space="425"/>
          <w:docGrid w:type="lines" w:linePitch="312"/>
        </w:sectPr>
      </w:pPr>
      <w:bookmarkStart w:id="0" w:name="_GoBack"/>
      <w:bookmarkEnd w:id="0"/>
    </w:p>
    <w:p w:rsidR="000723FD" w:rsidRPr="006A781F" w:rsidRDefault="000723FD" w:rsidP="000723FD">
      <w:pPr>
        <w:pStyle w:val="a4"/>
        <w:numPr>
          <w:ilvl w:val="0"/>
          <w:numId w:val="2"/>
        </w:numPr>
        <w:ind w:firstLineChars="0"/>
        <w:rPr>
          <w:b/>
          <w:sz w:val="32"/>
          <w:szCs w:val="32"/>
        </w:rPr>
      </w:pPr>
      <w:r w:rsidRPr="006A781F">
        <w:rPr>
          <w:rFonts w:hint="eastAsia"/>
          <w:b/>
          <w:sz w:val="32"/>
          <w:szCs w:val="32"/>
        </w:rPr>
        <w:lastRenderedPageBreak/>
        <w:t>申请人户口簿</w:t>
      </w:r>
      <w:r>
        <w:rPr>
          <w:rFonts w:hint="eastAsia"/>
          <w:b/>
          <w:sz w:val="32"/>
          <w:szCs w:val="32"/>
        </w:rPr>
        <w:t>首页和个人页</w:t>
      </w:r>
      <w:r w:rsidRPr="006A781F">
        <w:rPr>
          <w:rFonts w:hint="eastAsia"/>
          <w:b/>
          <w:sz w:val="32"/>
          <w:szCs w:val="32"/>
        </w:rPr>
        <w:t>和身份证的复印件格式：</w:t>
      </w:r>
    </w:p>
    <w:p w:rsidR="000723FD" w:rsidRPr="006A781F" w:rsidRDefault="000723FD" w:rsidP="000723FD">
      <w:pPr>
        <w:ind w:leftChars="200" w:left="420" w:firstLineChars="200" w:firstLine="640"/>
        <w:rPr>
          <w:rFonts w:ascii="仿宋" w:eastAsia="仿宋" w:hAnsi="仿宋"/>
          <w:sz w:val="32"/>
          <w:szCs w:val="32"/>
        </w:rPr>
      </w:pPr>
      <w:r w:rsidRPr="006A781F">
        <w:rPr>
          <w:rFonts w:ascii="仿宋" w:eastAsia="仿宋" w:hAnsi="仿宋" w:hint="eastAsia"/>
          <w:sz w:val="32"/>
          <w:szCs w:val="32"/>
        </w:rPr>
        <w:t>户口簿和身份证合一页复印，申请人必须提交户口簿首页和本人页的复印件；身份证正反面复印。所有复印件都要在原件核对后加盖“原件与复印件一致”的蓝色印章。</w:t>
      </w:r>
    </w:p>
    <w:p w:rsidR="000723FD" w:rsidRDefault="000723FD" w:rsidP="000723FD">
      <w:pPr>
        <w:ind w:leftChars="200" w:left="420" w:firstLineChars="200" w:firstLine="420"/>
      </w:pPr>
      <w:r>
        <w:rPr>
          <w:noProof/>
        </w:rPr>
        <w:drawing>
          <wp:inline distT="0" distB="0" distL="0" distR="0" wp14:anchorId="0FAE4215" wp14:editId="2B29CC70">
            <wp:extent cx="4524375" cy="547183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8">
                      <a:extLst>
                        <a:ext uri="{28A0092B-C50C-407E-A947-70E740481C1C}">
                          <a14:useLocalDpi xmlns:a14="http://schemas.microsoft.com/office/drawing/2010/main" val="0"/>
                        </a:ext>
                      </a:extLst>
                    </a:blip>
                    <a:stretch>
                      <a:fillRect/>
                    </a:stretch>
                  </pic:blipFill>
                  <pic:spPr>
                    <a:xfrm>
                      <a:off x="0" y="0"/>
                      <a:ext cx="4535179" cy="5484898"/>
                    </a:xfrm>
                    <a:prstGeom prst="rect">
                      <a:avLst/>
                    </a:prstGeom>
                  </pic:spPr>
                </pic:pic>
              </a:graphicData>
            </a:graphic>
          </wp:inline>
        </w:drawing>
      </w:r>
    </w:p>
    <w:p w:rsidR="000723FD" w:rsidRDefault="000723FD" w:rsidP="000723FD"/>
    <w:p w:rsidR="000723FD" w:rsidRDefault="000723FD" w:rsidP="000723FD"/>
    <w:p w:rsidR="000723FD" w:rsidRDefault="000723FD" w:rsidP="000723FD"/>
    <w:p w:rsidR="000723FD" w:rsidRDefault="000723FD" w:rsidP="000723FD"/>
    <w:p w:rsidR="000723FD" w:rsidRDefault="000723FD" w:rsidP="000723FD"/>
    <w:p w:rsidR="000723FD" w:rsidRDefault="000723FD" w:rsidP="000723FD">
      <w:pPr>
        <w:rPr>
          <w:rFonts w:hint="eastAsia"/>
        </w:rPr>
      </w:pPr>
    </w:p>
    <w:p w:rsidR="000723FD" w:rsidRDefault="000723FD" w:rsidP="000723FD">
      <w:pPr>
        <w:rPr>
          <w:rFonts w:hint="eastAsia"/>
        </w:rPr>
      </w:pPr>
    </w:p>
    <w:p w:rsidR="000723FD" w:rsidRDefault="000723FD" w:rsidP="000723FD">
      <w:pPr>
        <w:rPr>
          <w:rFonts w:hint="eastAsia"/>
        </w:rPr>
      </w:pPr>
    </w:p>
    <w:p w:rsidR="000723FD" w:rsidRDefault="000723FD" w:rsidP="000723FD">
      <w:pPr>
        <w:rPr>
          <w:rFonts w:hint="eastAsia"/>
        </w:rPr>
      </w:pPr>
    </w:p>
    <w:p w:rsidR="000723FD" w:rsidRDefault="000723FD" w:rsidP="000723FD"/>
    <w:p w:rsidR="000723FD" w:rsidRDefault="000723FD" w:rsidP="000723FD"/>
    <w:p w:rsidR="000723FD" w:rsidRDefault="000723FD" w:rsidP="000723FD"/>
    <w:p w:rsidR="000723FD" w:rsidRPr="006A781F" w:rsidRDefault="000723FD" w:rsidP="000723FD">
      <w:pPr>
        <w:pStyle w:val="a4"/>
        <w:numPr>
          <w:ilvl w:val="0"/>
          <w:numId w:val="2"/>
        </w:numPr>
        <w:ind w:firstLineChars="0"/>
        <w:rPr>
          <w:b/>
          <w:sz w:val="32"/>
          <w:szCs w:val="32"/>
        </w:rPr>
      </w:pPr>
      <w:r w:rsidRPr="006A781F">
        <w:rPr>
          <w:rFonts w:hint="eastAsia"/>
          <w:b/>
          <w:sz w:val="32"/>
          <w:szCs w:val="32"/>
        </w:rPr>
        <w:lastRenderedPageBreak/>
        <w:t>家庭成员户口簿和身份证的复印件格式：</w:t>
      </w:r>
    </w:p>
    <w:p w:rsidR="000723FD" w:rsidRPr="006A781F" w:rsidRDefault="000723FD" w:rsidP="000723FD">
      <w:pPr>
        <w:pStyle w:val="a4"/>
        <w:ind w:leftChars="200" w:left="420" w:firstLine="640"/>
        <w:rPr>
          <w:rFonts w:ascii="仿宋" w:eastAsia="仿宋" w:hAnsi="仿宋"/>
          <w:sz w:val="32"/>
          <w:szCs w:val="32"/>
        </w:rPr>
      </w:pPr>
      <w:r w:rsidRPr="006A781F">
        <w:rPr>
          <w:rFonts w:ascii="仿宋" w:eastAsia="仿宋" w:hAnsi="仿宋" w:hint="eastAsia"/>
          <w:sz w:val="32"/>
          <w:szCs w:val="32"/>
        </w:rPr>
        <w:t>户口簿本人页和身份证合一页复印，与申请人同一户籍地址的家庭成员无需提供户口簿首页，不同户口需提供首页；身份证正反面复印。所有复印件都要在原件核对后加盖“原件与复印件一致”的蓝色印章。</w:t>
      </w:r>
    </w:p>
    <w:p w:rsidR="000723FD" w:rsidRDefault="000723FD" w:rsidP="000723FD">
      <w:r>
        <w:rPr>
          <w:rFonts w:hint="eastAsia"/>
          <w:noProof/>
        </w:rPr>
        <w:drawing>
          <wp:inline distT="0" distB="0" distL="0" distR="0" wp14:anchorId="482BD250" wp14:editId="54301F41">
            <wp:extent cx="4514850" cy="5376776"/>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9">
                      <a:extLst>
                        <a:ext uri="{28A0092B-C50C-407E-A947-70E740481C1C}">
                          <a14:useLocalDpi xmlns:a14="http://schemas.microsoft.com/office/drawing/2010/main" val="0"/>
                        </a:ext>
                      </a:extLst>
                    </a:blip>
                    <a:stretch>
                      <a:fillRect/>
                    </a:stretch>
                  </pic:blipFill>
                  <pic:spPr>
                    <a:xfrm>
                      <a:off x="0" y="0"/>
                      <a:ext cx="4519054" cy="5381783"/>
                    </a:xfrm>
                    <a:prstGeom prst="rect">
                      <a:avLst/>
                    </a:prstGeom>
                  </pic:spPr>
                </pic:pic>
              </a:graphicData>
            </a:graphic>
          </wp:inline>
        </w:drawing>
      </w:r>
    </w:p>
    <w:p w:rsidR="000723FD" w:rsidRDefault="000723FD" w:rsidP="000723FD"/>
    <w:p w:rsidR="000723FD" w:rsidRDefault="000723FD" w:rsidP="000723FD"/>
    <w:p w:rsidR="000723FD" w:rsidRDefault="000723FD" w:rsidP="000723FD"/>
    <w:p w:rsidR="000723FD" w:rsidRDefault="000723FD" w:rsidP="000723FD">
      <w:pPr>
        <w:rPr>
          <w:rFonts w:hint="eastAsia"/>
        </w:rPr>
      </w:pPr>
    </w:p>
    <w:p w:rsidR="000723FD" w:rsidRDefault="000723FD" w:rsidP="000723FD">
      <w:pPr>
        <w:rPr>
          <w:rFonts w:hint="eastAsia"/>
        </w:rPr>
      </w:pPr>
    </w:p>
    <w:p w:rsidR="000723FD" w:rsidRDefault="000723FD" w:rsidP="000723FD">
      <w:pPr>
        <w:rPr>
          <w:rFonts w:hint="eastAsia"/>
        </w:rPr>
      </w:pPr>
    </w:p>
    <w:p w:rsidR="000723FD" w:rsidRDefault="000723FD" w:rsidP="000723FD">
      <w:pPr>
        <w:rPr>
          <w:rFonts w:hint="eastAsia"/>
        </w:rPr>
      </w:pPr>
    </w:p>
    <w:p w:rsidR="000723FD" w:rsidRDefault="000723FD" w:rsidP="000723FD">
      <w:pPr>
        <w:rPr>
          <w:rFonts w:hint="eastAsia"/>
        </w:rPr>
      </w:pPr>
    </w:p>
    <w:p w:rsidR="000723FD" w:rsidRDefault="000723FD" w:rsidP="000723FD">
      <w:pPr>
        <w:rPr>
          <w:rFonts w:hint="eastAsia"/>
        </w:rPr>
      </w:pPr>
    </w:p>
    <w:p w:rsidR="000723FD" w:rsidRDefault="000723FD" w:rsidP="000723FD"/>
    <w:p w:rsidR="000723FD" w:rsidRDefault="000723FD" w:rsidP="000723FD"/>
    <w:p w:rsidR="000723FD" w:rsidRDefault="000723FD" w:rsidP="000723FD"/>
    <w:p w:rsidR="000723FD" w:rsidRPr="006A781F" w:rsidRDefault="000723FD" w:rsidP="000723FD">
      <w:pPr>
        <w:pStyle w:val="a4"/>
        <w:numPr>
          <w:ilvl w:val="0"/>
          <w:numId w:val="2"/>
        </w:numPr>
        <w:ind w:firstLineChars="0"/>
        <w:rPr>
          <w:b/>
          <w:sz w:val="32"/>
          <w:szCs w:val="32"/>
        </w:rPr>
      </w:pPr>
      <w:r w:rsidRPr="006A781F">
        <w:rPr>
          <w:rFonts w:hint="eastAsia"/>
          <w:b/>
          <w:sz w:val="32"/>
          <w:szCs w:val="32"/>
        </w:rPr>
        <w:lastRenderedPageBreak/>
        <w:t>残疾证复印件格式和注意事项：</w:t>
      </w:r>
    </w:p>
    <w:p w:rsidR="000723FD" w:rsidRPr="006A781F" w:rsidRDefault="000723FD" w:rsidP="000723FD">
      <w:pPr>
        <w:pStyle w:val="a4"/>
        <w:numPr>
          <w:ilvl w:val="0"/>
          <w:numId w:val="3"/>
        </w:numPr>
        <w:ind w:firstLineChars="0"/>
        <w:rPr>
          <w:rFonts w:ascii="仿宋" w:eastAsia="仿宋" w:hAnsi="仿宋"/>
          <w:sz w:val="32"/>
          <w:szCs w:val="32"/>
        </w:rPr>
      </w:pPr>
      <w:r w:rsidRPr="006A781F">
        <w:rPr>
          <w:rFonts w:ascii="仿宋" w:eastAsia="仿宋" w:hAnsi="仿宋" w:hint="eastAsia"/>
          <w:sz w:val="32"/>
          <w:szCs w:val="32"/>
        </w:rPr>
        <w:t>复印件效果不清晰时，需对照原件将姓名等重要信息用笔在一旁标注清晰。然后加盖“原件与复印件一致”的蓝色印章。</w:t>
      </w:r>
    </w:p>
    <w:p w:rsidR="000723FD" w:rsidRPr="006A781F" w:rsidRDefault="000723FD" w:rsidP="000723FD">
      <w:pPr>
        <w:pStyle w:val="a4"/>
        <w:numPr>
          <w:ilvl w:val="0"/>
          <w:numId w:val="3"/>
        </w:numPr>
        <w:ind w:firstLineChars="0"/>
        <w:rPr>
          <w:rFonts w:ascii="仿宋" w:eastAsia="仿宋" w:hAnsi="仿宋"/>
          <w:sz w:val="32"/>
          <w:szCs w:val="32"/>
        </w:rPr>
      </w:pPr>
      <w:r>
        <w:rPr>
          <w:rFonts w:ascii="仿宋" w:eastAsia="仿宋" w:hAnsi="仿宋" w:hint="eastAsia"/>
          <w:sz w:val="32"/>
          <w:szCs w:val="32"/>
        </w:rPr>
        <w:t>申请</w:t>
      </w:r>
      <w:r w:rsidRPr="006A781F">
        <w:rPr>
          <w:rFonts w:ascii="仿宋" w:eastAsia="仿宋" w:hAnsi="仿宋" w:hint="eastAsia"/>
          <w:sz w:val="32"/>
          <w:szCs w:val="32"/>
        </w:rPr>
        <w:t>一家</w:t>
      </w:r>
      <w:proofErr w:type="gramStart"/>
      <w:r w:rsidRPr="006A781F">
        <w:rPr>
          <w:rFonts w:ascii="仿宋" w:eastAsia="仿宋" w:hAnsi="仿宋" w:hint="eastAsia"/>
          <w:sz w:val="32"/>
          <w:szCs w:val="32"/>
        </w:rPr>
        <w:t>多残</w:t>
      </w:r>
      <w:r>
        <w:rPr>
          <w:rFonts w:ascii="仿宋" w:eastAsia="仿宋" w:hAnsi="仿宋" w:hint="eastAsia"/>
          <w:sz w:val="32"/>
          <w:szCs w:val="32"/>
        </w:rPr>
        <w:t>时</w:t>
      </w:r>
      <w:proofErr w:type="gramEnd"/>
      <w:r w:rsidRPr="006A781F">
        <w:rPr>
          <w:rFonts w:ascii="仿宋" w:eastAsia="仿宋" w:hAnsi="仿宋" w:hint="eastAsia"/>
          <w:sz w:val="32"/>
          <w:szCs w:val="32"/>
        </w:rPr>
        <w:t>，不同户籍地址或“监护人”不同或空白时，需提交代签名的监护人户口簿和身份证的复印件或村出具监护人与申请人的关系证明。</w:t>
      </w:r>
    </w:p>
    <w:p w:rsidR="000723FD" w:rsidRDefault="000723FD" w:rsidP="000723FD">
      <w:r>
        <w:rPr>
          <w:noProof/>
        </w:rPr>
        <w:drawing>
          <wp:inline distT="0" distB="0" distL="0" distR="0" wp14:anchorId="3106A421" wp14:editId="66D34813">
            <wp:extent cx="4276725" cy="5786156"/>
            <wp:effectExtent l="0" t="0" r="0" b="508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0">
                      <a:extLst>
                        <a:ext uri="{28A0092B-C50C-407E-A947-70E740481C1C}">
                          <a14:useLocalDpi xmlns:a14="http://schemas.microsoft.com/office/drawing/2010/main" val="0"/>
                        </a:ext>
                      </a:extLst>
                    </a:blip>
                    <a:stretch>
                      <a:fillRect/>
                    </a:stretch>
                  </pic:blipFill>
                  <pic:spPr>
                    <a:xfrm>
                      <a:off x="0" y="0"/>
                      <a:ext cx="4279264" cy="5789592"/>
                    </a:xfrm>
                    <a:prstGeom prst="rect">
                      <a:avLst/>
                    </a:prstGeom>
                  </pic:spPr>
                </pic:pic>
              </a:graphicData>
            </a:graphic>
          </wp:inline>
        </w:drawing>
      </w:r>
    </w:p>
    <w:p w:rsidR="00363396" w:rsidRDefault="00363396" w:rsidP="00E15656">
      <w:pPr>
        <w:rPr>
          <w:rFonts w:hint="eastAsia"/>
          <w:noProof/>
        </w:rPr>
      </w:pPr>
    </w:p>
    <w:p w:rsidR="00363396" w:rsidRPr="00E15656" w:rsidRDefault="00363396" w:rsidP="00E15656"/>
    <w:sectPr w:rsidR="00363396" w:rsidRPr="00E15656" w:rsidSect="000723FD">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B4220"/>
    <w:multiLevelType w:val="hybridMultilevel"/>
    <w:tmpl w:val="86C6BC10"/>
    <w:lvl w:ilvl="0" w:tplc="A372E29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1A46A35"/>
    <w:multiLevelType w:val="hybridMultilevel"/>
    <w:tmpl w:val="776E3DF2"/>
    <w:lvl w:ilvl="0" w:tplc="C5FE58BC">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AF01AFD"/>
    <w:multiLevelType w:val="hybridMultilevel"/>
    <w:tmpl w:val="48C88A12"/>
    <w:lvl w:ilvl="0" w:tplc="9E04A14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58C"/>
    <w:rsid w:val="000461B9"/>
    <w:rsid w:val="000723FD"/>
    <w:rsid w:val="0024758C"/>
    <w:rsid w:val="00363396"/>
    <w:rsid w:val="006D6C80"/>
    <w:rsid w:val="008D22FF"/>
    <w:rsid w:val="009F5565"/>
    <w:rsid w:val="00E15656"/>
    <w:rsid w:val="00EB4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D6C80"/>
    <w:rPr>
      <w:sz w:val="18"/>
      <w:szCs w:val="18"/>
    </w:rPr>
  </w:style>
  <w:style w:type="character" w:customStyle="1" w:styleId="Char">
    <w:name w:val="批注框文本 Char"/>
    <w:basedOn w:val="a0"/>
    <w:link w:val="a3"/>
    <w:uiPriority w:val="99"/>
    <w:semiHidden/>
    <w:rsid w:val="006D6C80"/>
    <w:rPr>
      <w:sz w:val="18"/>
      <w:szCs w:val="18"/>
    </w:rPr>
  </w:style>
  <w:style w:type="paragraph" w:styleId="a4">
    <w:name w:val="List Paragraph"/>
    <w:basedOn w:val="a"/>
    <w:uiPriority w:val="34"/>
    <w:qFormat/>
    <w:rsid w:val="00E1565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D6C80"/>
    <w:rPr>
      <w:sz w:val="18"/>
      <w:szCs w:val="18"/>
    </w:rPr>
  </w:style>
  <w:style w:type="character" w:customStyle="1" w:styleId="Char">
    <w:name w:val="批注框文本 Char"/>
    <w:basedOn w:val="a0"/>
    <w:link w:val="a3"/>
    <w:uiPriority w:val="99"/>
    <w:semiHidden/>
    <w:rsid w:val="006D6C80"/>
    <w:rPr>
      <w:sz w:val="18"/>
      <w:szCs w:val="18"/>
    </w:rPr>
  </w:style>
  <w:style w:type="paragraph" w:styleId="a4">
    <w:name w:val="List Paragraph"/>
    <w:basedOn w:val="a"/>
    <w:uiPriority w:val="34"/>
    <w:qFormat/>
    <w:rsid w:val="00E1565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4</Pages>
  <Words>70</Words>
  <Characters>403</Characters>
  <Application>Microsoft Office Word</Application>
  <DocSecurity>0</DocSecurity>
  <Lines>3</Lines>
  <Paragraphs>1</Paragraphs>
  <ScaleCrop>false</ScaleCrop>
  <Company/>
  <LinksUpToDate>false</LinksUpToDate>
  <CharactersWithSpaces>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陈林琳</dc:creator>
  <cp:keywords/>
  <dc:description/>
  <cp:lastModifiedBy>陈林琳</cp:lastModifiedBy>
  <cp:revision>6</cp:revision>
  <dcterms:created xsi:type="dcterms:W3CDTF">2018-06-12T09:48:00Z</dcterms:created>
  <dcterms:modified xsi:type="dcterms:W3CDTF">2018-06-12T10:21:00Z</dcterms:modified>
</cp:coreProperties>
</file>